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948E5" w:rsidRPr="00C948E5" w:rsidRDefault="00C948E5" w:rsidP="00C948E5">
      <w:pPr>
        <w:spacing w:after="0" w:line="240" w:lineRule="auto"/>
        <w:jc w:val="right"/>
        <w:rPr>
          <w:rFonts w:ascii="Times New Roman" w:eastAsiaTheme="minorHAnsi" w:hAnsi="Times New Roman"/>
          <w:sz w:val="28"/>
          <w:szCs w:val="28"/>
          <w:u w:val="single"/>
          <w:lang w:val="ky-KG"/>
        </w:rPr>
      </w:pPr>
      <w:r w:rsidRPr="00C948E5">
        <w:rPr>
          <w:rFonts w:ascii="Times New Roman" w:eastAsiaTheme="minorHAnsi" w:hAnsi="Times New Roman"/>
          <w:sz w:val="28"/>
          <w:szCs w:val="28"/>
          <w:u w:val="single"/>
          <w:lang w:val="ky-KG"/>
        </w:rPr>
        <w:t xml:space="preserve">Долбоор </w:t>
      </w:r>
    </w:p>
    <w:p w:rsidR="00C948E5" w:rsidRPr="00C948E5" w:rsidRDefault="00C948E5" w:rsidP="00C948E5">
      <w:pPr>
        <w:spacing w:after="0" w:line="240" w:lineRule="auto"/>
        <w:jc w:val="right"/>
        <w:rPr>
          <w:rFonts w:ascii="Times New Roman" w:eastAsiaTheme="minorHAnsi" w:hAnsi="Times New Roman"/>
          <w:sz w:val="28"/>
          <w:szCs w:val="28"/>
          <w:u w:val="single"/>
          <w:lang w:val="ky-KG"/>
        </w:rPr>
      </w:pPr>
    </w:p>
    <w:p w:rsidR="00C948E5" w:rsidRPr="00C948E5" w:rsidRDefault="00C948E5" w:rsidP="00C948E5">
      <w:pPr>
        <w:spacing w:after="0" w:line="240" w:lineRule="auto"/>
        <w:jc w:val="center"/>
        <w:rPr>
          <w:rFonts w:ascii="Times New Roman" w:eastAsiaTheme="minorHAnsi" w:hAnsi="Times New Roman"/>
          <w:b/>
          <w:bCs/>
          <w:sz w:val="28"/>
          <w:szCs w:val="28"/>
          <w:lang w:val="ky-KG"/>
        </w:rPr>
      </w:pPr>
      <w:r w:rsidRPr="00C948E5">
        <w:rPr>
          <w:rFonts w:ascii="Times New Roman" w:eastAsiaTheme="minorHAnsi" w:hAnsi="Times New Roman"/>
          <w:b/>
          <w:bCs/>
          <w:sz w:val="28"/>
          <w:szCs w:val="28"/>
          <w:lang w:val="ky-KG"/>
        </w:rPr>
        <w:t>Кыргыз Республикасынын Өкмөтүнүн 2015-жылдын 21-апрелиндеги № 230 “Үлүштүк (дем берүүчү) гранттардын эсебинен долбоорлорду тандоо жана каржылоо жөнүндө жобону жана Долбоорлорду даярдоо жана ишке ашыруу боюнча нускаманы бекитүү тууралуу” токтомуна өзгөртүүлөрдү жана толуктоолорду киргизүү жөнүндө Токтому</w:t>
      </w:r>
    </w:p>
    <w:p w:rsidR="00C948E5" w:rsidRPr="00C948E5" w:rsidRDefault="00C948E5" w:rsidP="00C948E5">
      <w:pPr>
        <w:spacing w:after="0" w:line="240" w:lineRule="auto"/>
        <w:jc w:val="center"/>
        <w:rPr>
          <w:rFonts w:ascii="Times New Roman" w:eastAsiaTheme="minorHAnsi" w:hAnsi="Times New Roman"/>
          <w:b/>
          <w:bCs/>
          <w:sz w:val="28"/>
          <w:szCs w:val="28"/>
          <w:lang w:val="ky-KG"/>
        </w:rPr>
      </w:pPr>
    </w:p>
    <w:p w:rsidR="00C948E5" w:rsidRDefault="00C948E5" w:rsidP="00C948E5">
      <w:pPr>
        <w:spacing w:after="0" w:line="240" w:lineRule="auto"/>
        <w:jc w:val="both"/>
        <w:rPr>
          <w:rFonts w:ascii="Times New Roman" w:eastAsiaTheme="minorHAnsi" w:hAnsi="Times New Roman"/>
          <w:bCs/>
          <w:sz w:val="28"/>
          <w:szCs w:val="28"/>
          <w:lang w:val="ky-KG"/>
        </w:rPr>
      </w:pPr>
      <w:r>
        <w:rPr>
          <w:rFonts w:ascii="Times New Roman" w:eastAsiaTheme="minorHAnsi" w:hAnsi="Times New Roman"/>
          <w:bCs/>
          <w:sz w:val="28"/>
          <w:szCs w:val="28"/>
          <w:lang w:val="ky-KG"/>
        </w:rPr>
        <w:tab/>
      </w:r>
      <w:r w:rsidRPr="00C948E5">
        <w:rPr>
          <w:rFonts w:ascii="Times New Roman" w:eastAsiaTheme="minorHAnsi" w:hAnsi="Times New Roman"/>
          <w:bCs/>
          <w:sz w:val="28"/>
          <w:szCs w:val="28"/>
          <w:lang w:val="ky-KG"/>
        </w:rPr>
        <w:t>Дем берүүчү гранттарды ишке ашыруу механизмдерин өркүндөтүү жана жергиликтүү өз алдынча башкаруу органдарынын инфраструктура объекттерин түзүүгө жана реконструкциялоого багытталган чараларды көрүү максатында, “Кыргыз Республикасынын Өкмөтү жөнүндө” Кыргыз Республикасынын Конституциялык Мыйзамынын 10 жана 17-беренелерине ылайык, Кыргыз Республикасынын Өкмөтү токтом кылат:</w:t>
      </w:r>
    </w:p>
    <w:p w:rsidR="00C948E5" w:rsidRPr="00C948E5" w:rsidRDefault="00C948E5" w:rsidP="00C948E5">
      <w:pPr>
        <w:spacing w:after="0" w:line="240" w:lineRule="auto"/>
        <w:jc w:val="both"/>
        <w:rPr>
          <w:rFonts w:ascii="Times New Roman" w:eastAsiaTheme="minorHAnsi" w:hAnsi="Times New Roman"/>
          <w:bCs/>
          <w:sz w:val="28"/>
          <w:szCs w:val="28"/>
          <w:lang w:val="ky-KG"/>
        </w:rPr>
      </w:pPr>
    </w:p>
    <w:p w:rsidR="00C948E5" w:rsidRPr="00C948E5" w:rsidRDefault="00C948E5" w:rsidP="00C948E5">
      <w:pPr>
        <w:numPr>
          <w:ilvl w:val="0"/>
          <w:numId w:val="4"/>
        </w:numPr>
        <w:spacing w:after="0" w:line="240" w:lineRule="auto"/>
        <w:ind w:left="0"/>
        <w:jc w:val="both"/>
        <w:rPr>
          <w:rFonts w:ascii="Times New Roman" w:eastAsiaTheme="minorHAnsi" w:hAnsi="Times New Roman"/>
          <w:bCs/>
          <w:sz w:val="28"/>
          <w:szCs w:val="28"/>
          <w:lang w:val="ky-KG"/>
        </w:rPr>
      </w:pPr>
      <w:r w:rsidRPr="00C948E5">
        <w:rPr>
          <w:rFonts w:ascii="Times New Roman" w:eastAsiaTheme="minorHAnsi" w:hAnsi="Times New Roman"/>
          <w:bCs/>
          <w:sz w:val="28"/>
          <w:szCs w:val="28"/>
          <w:lang w:val="ky-KG"/>
        </w:rPr>
        <w:t>Кыргыз Республикасынын Өкмөтүнүн 2015-жылдын 21-апрелиндеги № 230 “Үлүштүк (дем берүүчү) гранттардын эсебинен долбоорлорду тандоо жана каржылоо жөнүндө жобону жана долбоорлорду даярдоо жана ишке ашыруу боюнча нускаманы бекитүү тууралуу” токтомуна төмөнкү өзгөрүү жана толуктоо киргизсин:</w:t>
      </w:r>
    </w:p>
    <w:p w:rsidR="00C948E5" w:rsidRPr="00C948E5" w:rsidRDefault="00C948E5" w:rsidP="00C948E5">
      <w:pPr>
        <w:spacing w:after="0" w:line="240" w:lineRule="auto"/>
        <w:jc w:val="both"/>
        <w:rPr>
          <w:rFonts w:ascii="Times New Roman" w:eastAsiaTheme="minorHAnsi" w:hAnsi="Times New Roman"/>
          <w:bCs/>
          <w:sz w:val="28"/>
          <w:szCs w:val="28"/>
          <w:lang w:val="ky-KG"/>
        </w:rPr>
      </w:pPr>
      <w:r w:rsidRPr="00C948E5">
        <w:rPr>
          <w:rFonts w:ascii="Times New Roman" w:eastAsiaTheme="minorHAnsi" w:hAnsi="Times New Roman"/>
          <w:bCs/>
          <w:sz w:val="28"/>
          <w:szCs w:val="28"/>
          <w:lang w:val="ky-KG"/>
        </w:rPr>
        <w:t xml:space="preserve">жогоруда аталган токтом менен бекитилген  “Үлүштүк (дем берүүчү) гранттардын эсебинен долбоорлорду тандоо жана каржылоо жөнүндө” жобого: </w:t>
      </w:r>
    </w:p>
    <w:p w:rsidR="00C948E5" w:rsidRPr="00C948E5" w:rsidRDefault="00C948E5" w:rsidP="00C948E5">
      <w:pPr>
        <w:numPr>
          <w:ilvl w:val="0"/>
          <w:numId w:val="5"/>
        </w:numPr>
        <w:spacing w:after="0" w:line="240" w:lineRule="auto"/>
        <w:ind w:left="0"/>
        <w:jc w:val="both"/>
        <w:rPr>
          <w:rFonts w:ascii="Times New Roman" w:eastAsiaTheme="minorHAnsi" w:hAnsi="Times New Roman"/>
          <w:bCs/>
          <w:sz w:val="28"/>
          <w:szCs w:val="28"/>
          <w:lang w:val="ky-KG"/>
        </w:rPr>
      </w:pPr>
      <w:r w:rsidRPr="00C948E5">
        <w:rPr>
          <w:rFonts w:ascii="Times New Roman" w:eastAsiaTheme="minorHAnsi" w:hAnsi="Times New Roman"/>
          <w:bCs/>
          <w:sz w:val="28"/>
          <w:szCs w:val="28"/>
          <w:lang w:val="ky-KG"/>
        </w:rPr>
        <w:t>19- пункт төмөндөгү сөздөр менен толукталсын: Республикалык жана облустук маанидеги шаарлар конкурска долбоорлорду бекитилген квотанын алкагында жөнөтөт.</w:t>
      </w:r>
    </w:p>
    <w:p w:rsidR="00C948E5" w:rsidRPr="00C948E5" w:rsidRDefault="00C948E5" w:rsidP="00C948E5">
      <w:pPr>
        <w:numPr>
          <w:ilvl w:val="0"/>
          <w:numId w:val="5"/>
        </w:numPr>
        <w:spacing w:after="0" w:line="240" w:lineRule="auto"/>
        <w:ind w:left="0"/>
        <w:jc w:val="both"/>
        <w:rPr>
          <w:rFonts w:ascii="Times New Roman" w:eastAsiaTheme="minorHAnsi" w:hAnsi="Times New Roman"/>
          <w:bCs/>
          <w:sz w:val="28"/>
          <w:szCs w:val="28"/>
          <w:lang w:val="ky-KG"/>
        </w:rPr>
      </w:pPr>
      <w:r w:rsidRPr="00C948E5">
        <w:rPr>
          <w:rFonts w:ascii="Times New Roman" w:eastAsiaTheme="minorHAnsi" w:hAnsi="Times New Roman"/>
          <w:bCs/>
          <w:sz w:val="28"/>
          <w:szCs w:val="28"/>
          <w:lang w:val="ky-KG"/>
        </w:rPr>
        <w:t>Бул жобону 46-1 пункт менен төмөнкүдөй редакцияда толукталсын:</w:t>
      </w:r>
    </w:p>
    <w:p w:rsidR="00C948E5" w:rsidRPr="00C948E5" w:rsidRDefault="00C948E5" w:rsidP="00C948E5">
      <w:pPr>
        <w:spacing w:after="0" w:line="240" w:lineRule="auto"/>
        <w:jc w:val="both"/>
        <w:rPr>
          <w:rFonts w:ascii="Times New Roman" w:eastAsiaTheme="minorHAnsi" w:hAnsi="Times New Roman"/>
          <w:bCs/>
          <w:sz w:val="28"/>
          <w:szCs w:val="28"/>
          <w:lang w:val="ky-KG"/>
        </w:rPr>
      </w:pPr>
      <w:r w:rsidRPr="00C948E5">
        <w:rPr>
          <w:rFonts w:ascii="Times New Roman" w:eastAsiaTheme="minorHAnsi" w:hAnsi="Times New Roman"/>
          <w:bCs/>
          <w:sz w:val="28"/>
          <w:szCs w:val="28"/>
          <w:lang w:val="ky-KG"/>
        </w:rPr>
        <w:t xml:space="preserve">"46-1. жактырылган долбоорлор боюнча конкурстарды өткөрүүнүн жыйынтыгында  үнөмдөлгөн каражаттар подрядчылар менен келишимдерге кол коюлгандан кийин республика боюнча баалоо рейтингинде көбүрөөк   баллга ээ болгон кошумча долбоорлорго учурдагы жылдын 1-авгусунан кеч эмес  мөөнөттө  бөлүштүрүлөт.    </w:t>
      </w:r>
    </w:p>
    <w:p w:rsidR="00C948E5" w:rsidRPr="00C948E5" w:rsidRDefault="00C948E5" w:rsidP="00C948E5">
      <w:pPr>
        <w:spacing w:after="0" w:line="240" w:lineRule="auto"/>
        <w:jc w:val="both"/>
        <w:rPr>
          <w:rFonts w:ascii="Times New Roman" w:eastAsiaTheme="minorHAnsi" w:hAnsi="Times New Roman"/>
          <w:bCs/>
          <w:sz w:val="28"/>
          <w:szCs w:val="28"/>
          <w:lang w:val="ky-KG"/>
        </w:rPr>
      </w:pPr>
      <w:r w:rsidRPr="00C948E5">
        <w:rPr>
          <w:rFonts w:ascii="Times New Roman" w:eastAsiaTheme="minorHAnsi" w:hAnsi="Times New Roman"/>
          <w:bCs/>
          <w:sz w:val="28"/>
          <w:szCs w:val="28"/>
          <w:lang w:val="ky-KG"/>
        </w:rPr>
        <w:t>Жогоруда аталган токтом менен бекитилген, долбоорлорду даярдоо жана ишке ашыруу боюнча</w:t>
      </w:r>
      <w:r w:rsidRPr="00C948E5">
        <w:rPr>
          <w:rFonts w:ascii="Times New Roman" w:eastAsiaTheme="minorHAnsi" w:hAnsi="Times New Roman"/>
          <w:b/>
          <w:sz w:val="28"/>
          <w:szCs w:val="28"/>
          <w:lang w:val="ky-KG"/>
        </w:rPr>
        <w:t xml:space="preserve"> </w:t>
      </w:r>
      <w:r w:rsidRPr="00C948E5">
        <w:rPr>
          <w:rFonts w:ascii="Times New Roman" w:eastAsiaTheme="minorHAnsi" w:hAnsi="Times New Roman"/>
          <w:bCs/>
          <w:sz w:val="28"/>
          <w:szCs w:val="28"/>
          <w:lang w:val="ky-KG"/>
        </w:rPr>
        <w:t xml:space="preserve">нускамада: </w:t>
      </w:r>
    </w:p>
    <w:p w:rsidR="00C948E5" w:rsidRPr="00C948E5" w:rsidRDefault="00C948E5" w:rsidP="00C948E5">
      <w:pPr>
        <w:numPr>
          <w:ilvl w:val="0"/>
          <w:numId w:val="5"/>
        </w:numPr>
        <w:spacing w:after="0" w:line="240" w:lineRule="auto"/>
        <w:ind w:left="0"/>
        <w:jc w:val="both"/>
        <w:rPr>
          <w:rFonts w:ascii="Times New Roman" w:eastAsiaTheme="minorHAnsi" w:hAnsi="Times New Roman"/>
          <w:bCs/>
          <w:sz w:val="28"/>
          <w:szCs w:val="28"/>
          <w:lang w:val="ky-KG"/>
        </w:rPr>
      </w:pPr>
      <w:bookmarkStart w:id="0" w:name="_GoBack"/>
      <w:bookmarkEnd w:id="0"/>
      <w:r w:rsidRPr="00C948E5">
        <w:rPr>
          <w:rFonts w:ascii="Times New Roman" w:eastAsiaTheme="minorHAnsi" w:hAnsi="Times New Roman"/>
          <w:bCs/>
          <w:sz w:val="28"/>
          <w:szCs w:val="28"/>
          <w:lang w:val="ky-KG"/>
        </w:rPr>
        <w:t>56- пунктунда “Кыргыз Республикасынын” деген сөздөн кийин “</w:t>
      </w:r>
      <w:r w:rsidRPr="00C948E5">
        <w:rPr>
          <w:rFonts w:ascii="Times New Roman" w:eastAsiaTheme="minorHAnsi" w:hAnsi="Times New Roman"/>
          <w:sz w:val="28"/>
          <w:szCs w:val="28"/>
          <w:lang w:val="ky-KG"/>
        </w:rPr>
        <w:t>Учурдагы баага которуу капиталдык салымдарга баа индексинин жардамы менен ишке ашырылат. Капиталдык салымдардын индекси архитектура-шаар куруу иштери жаатындагы ыйгарым укуктуу мамлекеттик орган тарабынан аныкталат жана квартал сайын жаңыланып турат.</w:t>
      </w:r>
      <w:r w:rsidRPr="00C948E5">
        <w:rPr>
          <w:rFonts w:ascii="Times New Roman" w:eastAsiaTheme="minorHAnsi" w:hAnsi="Times New Roman"/>
          <w:bCs/>
          <w:sz w:val="28"/>
          <w:szCs w:val="28"/>
          <w:lang w:val="ky-KG"/>
        </w:rPr>
        <w:t>” деген сөздөр алып салынсын.</w:t>
      </w:r>
    </w:p>
    <w:p w:rsidR="00C948E5" w:rsidRPr="00C948E5" w:rsidRDefault="00E607FD" w:rsidP="00C948E5">
      <w:pPr>
        <w:numPr>
          <w:ilvl w:val="0"/>
          <w:numId w:val="5"/>
        </w:numPr>
        <w:spacing w:after="0" w:line="240" w:lineRule="auto"/>
        <w:ind w:left="0"/>
        <w:jc w:val="both"/>
        <w:rPr>
          <w:rFonts w:ascii="Times New Roman" w:eastAsiaTheme="minorHAnsi" w:hAnsi="Times New Roman"/>
          <w:bCs/>
          <w:sz w:val="28"/>
          <w:szCs w:val="28"/>
          <w:lang w:val="ky-KG"/>
        </w:rPr>
      </w:pPr>
      <w:r>
        <w:rPr>
          <w:rFonts w:ascii="Times New Roman" w:eastAsiaTheme="minorHAnsi" w:hAnsi="Times New Roman"/>
          <w:bCs/>
          <w:sz w:val="28"/>
          <w:szCs w:val="28"/>
          <w:lang w:val="ky-KG"/>
        </w:rPr>
        <w:t>57- пункт алынып салынсын.</w:t>
      </w:r>
    </w:p>
    <w:p w:rsidR="00E607FD" w:rsidRPr="00C948E5" w:rsidRDefault="00E607FD" w:rsidP="00E607FD">
      <w:pPr>
        <w:numPr>
          <w:ilvl w:val="0"/>
          <w:numId w:val="5"/>
        </w:numPr>
        <w:spacing w:after="0" w:line="240" w:lineRule="auto"/>
        <w:ind w:left="0"/>
        <w:jc w:val="both"/>
        <w:rPr>
          <w:rFonts w:ascii="Times New Roman" w:eastAsiaTheme="minorHAnsi" w:hAnsi="Times New Roman"/>
          <w:bCs/>
          <w:sz w:val="28"/>
          <w:szCs w:val="28"/>
          <w:lang w:val="ky-KG"/>
        </w:rPr>
      </w:pPr>
      <w:r w:rsidRPr="00C948E5">
        <w:rPr>
          <w:rFonts w:ascii="Times New Roman" w:eastAsiaTheme="minorHAnsi" w:hAnsi="Times New Roman"/>
          <w:bCs/>
          <w:sz w:val="28"/>
          <w:szCs w:val="28"/>
          <w:lang w:val="ky-KG"/>
        </w:rPr>
        <w:lastRenderedPageBreak/>
        <w:t>104- пунктунун  1-пунктчасынын үчүнчү абзацында “мындан ары-АИА” сөзүнөн кийин “АИА ушул нускаманын 21-тиркемесинде келтирилген форма боюнча толтурулат” деген сөздөр алып салынсын.</w:t>
      </w:r>
    </w:p>
    <w:p w:rsidR="00C948E5" w:rsidRPr="00C948E5" w:rsidRDefault="00C948E5" w:rsidP="00C948E5">
      <w:pPr>
        <w:numPr>
          <w:ilvl w:val="0"/>
          <w:numId w:val="5"/>
        </w:numPr>
        <w:spacing w:after="0" w:line="240" w:lineRule="auto"/>
        <w:ind w:left="0"/>
        <w:jc w:val="both"/>
        <w:rPr>
          <w:rFonts w:ascii="Times New Roman" w:eastAsiaTheme="minorHAnsi" w:hAnsi="Times New Roman"/>
          <w:bCs/>
          <w:sz w:val="28"/>
          <w:szCs w:val="28"/>
          <w:lang w:val="ky-KG"/>
        </w:rPr>
      </w:pPr>
      <w:r w:rsidRPr="00C948E5">
        <w:rPr>
          <w:rFonts w:ascii="Times New Roman" w:eastAsiaTheme="minorHAnsi" w:hAnsi="Times New Roman"/>
          <w:bCs/>
          <w:sz w:val="28"/>
          <w:szCs w:val="28"/>
          <w:lang w:val="ky-KG"/>
        </w:rPr>
        <w:t>№11, №21 тиркемелери алынып алынсын.</w:t>
      </w:r>
    </w:p>
    <w:p w:rsidR="00C948E5" w:rsidRPr="00C948E5" w:rsidRDefault="00C948E5" w:rsidP="00C948E5">
      <w:pPr>
        <w:spacing w:after="0" w:line="240" w:lineRule="auto"/>
        <w:jc w:val="both"/>
        <w:rPr>
          <w:rFonts w:ascii="Times New Roman" w:eastAsiaTheme="minorHAnsi" w:hAnsi="Times New Roman"/>
          <w:bCs/>
          <w:sz w:val="28"/>
          <w:szCs w:val="28"/>
          <w:lang w:val="ky-KG"/>
        </w:rPr>
      </w:pPr>
      <w:r w:rsidRPr="00C948E5">
        <w:rPr>
          <w:rFonts w:ascii="Times New Roman" w:eastAsiaTheme="minorHAnsi" w:hAnsi="Times New Roman"/>
          <w:bCs/>
          <w:sz w:val="28"/>
          <w:szCs w:val="28"/>
          <w:lang w:val="ky-KG"/>
        </w:rPr>
        <w:t>2.Ушул токтом расмий жарыяланган күндөн тартып он күн өткөндөн кийин күчүнө кирет.</w:t>
      </w:r>
    </w:p>
    <w:p w:rsidR="00C948E5" w:rsidRPr="00C948E5" w:rsidRDefault="00C948E5" w:rsidP="00C948E5">
      <w:pPr>
        <w:spacing w:after="0" w:line="240" w:lineRule="auto"/>
        <w:jc w:val="both"/>
        <w:rPr>
          <w:rFonts w:ascii="Times New Roman" w:eastAsiaTheme="minorHAnsi" w:hAnsi="Times New Roman"/>
          <w:b/>
          <w:bCs/>
          <w:sz w:val="28"/>
          <w:szCs w:val="28"/>
          <w:lang w:val="ky-KG"/>
        </w:rPr>
      </w:pPr>
    </w:p>
    <w:p w:rsidR="00C948E5" w:rsidRPr="00C948E5" w:rsidRDefault="00C948E5" w:rsidP="00C948E5">
      <w:pPr>
        <w:spacing w:after="0" w:line="240" w:lineRule="auto"/>
        <w:rPr>
          <w:rFonts w:ascii="Times New Roman" w:eastAsiaTheme="minorHAnsi" w:hAnsi="Times New Roman"/>
          <w:b/>
          <w:bCs/>
          <w:sz w:val="28"/>
          <w:szCs w:val="28"/>
          <w:lang w:val="ky-KG"/>
        </w:rPr>
      </w:pPr>
      <w:r w:rsidRPr="00C948E5">
        <w:rPr>
          <w:rFonts w:ascii="Times New Roman" w:eastAsiaTheme="minorHAnsi" w:hAnsi="Times New Roman"/>
          <w:b/>
          <w:bCs/>
          <w:sz w:val="28"/>
          <w:szCs w:val="28"/>
          <w:lang w:val="ky-KG"/>
        </w:rPr>
        <w:t>Кыргыз Республикасынын</w:t>
      </w:r>
    </w:p>
    <w:p w:rsidR="00C948E5" w:rsidRPr="00C948E5" w:rsidRDefault="00C948E5" w:rsidP="00C948E5">
      <w:pPr>
        <w:spacing w:after="0" w:line="240" w:lineRule="auto"/>
        <w:rPr>
          <w:rFonts w:ascii="Times New Roman" w:eastAsiaTheme="minorHAnsi" w:hAnsi="Times New Roman"/>
          <w:b/>
          <w:bCs/>
          <w:sz w:val="28"/>
          <w:szCs w:val="28"/>
          <w:lang w:val="ky-KG"/>
        </w:rPr>
      </w:pPr>
      <w:r w:rsidRPr="00C948E5">
        <w:rPr>
          <w:rFonts w:ascii="Times New Roman" w:eastAsiaTheme="minorHAnsi" w:hAnsi="Times New Roman"/>
          <w:b/>
          <w:bCs/>
          <w:sz w:val="28"/>
          <w:szCs w:val="28"/>
          <w:lang w:val="ky-KG"/>
        </w:rPr>
        <w:t>Премьер- министри                                                                          С. Исаков</w:t>
      </w:r>
    </w:p>
    <w:p w:rsidR="00C948E5" w:rsidRPr="00C948E5" w:rsidRDefault="00C948E5" w:rsidP="00C948E5">
      <w:pPr>
        <w:spacing w:after="0" w:line="240" w:lineRule="auto"/>
        <w:rPr>
          <w:rFonts w:ascii="Times New Roman" w:eastAsiaTheme="minorHAnsi" w:hAnsi="Times New Roman"/>
          <w:sz w:val="28"/>
          <w:szCs w:val="28"/>
          <w:lang w:val="ky-KG"/>
        </w:rPr>
      </w:pPr>
    </w:p>
    <w:sectPr w:rsidR="00C948E5" w:rsidRPr="00C948E5" w:rsidSect="00631D97">
      <w:footerReference w:type="default" r:id="rId9"/>
      <w:pgSz w:w="11906" w:h="16838"/>
      <w:pgMar w:top="993" w:right="991" w:bottom="1134" w:left="156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F37" w:rsidRDefault="00142F37">
      <w:pPr>
        <w:spacing w:after="0" w:line="240" w:lineRule="auto"/>
      </w:pPr>
      <w:r>
        <w:separator/>
      </w:r>
    </w:p>
  </w:endnote>
  <w:endnote w:type="continuationSeparator" w:id="0">
    <w:p w:rsidR="00142F37" w:rsidRDefault="00142F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EA4" w:rsidRPr="00894C72" w:rsidRDefault="00A36386" w:rsidP="00873EA4">
    <w:pPr>
      <w:pStyle w:val="a3"/>
      <w:jc w:val="right"/>
      <w:rPr>
        <w:rFonts w:ascii="Times New Roman" w:hAnsi="Times New Roman"/>
        <w:color w:val="000000"/>
        <w:sz w:val="20"/>
      </w:rPr>
    </w:pPr>
    <w:r w:rsidRPr="00A36386">
      <w:rPr>
        <w:rFonts w:ascii="Times New Roman" w:eastAsia="Times New Roman" w:hAnsi="Times New Roman"/>
        <w:color w:val="000000"/>
        <w:sz w:val="20"/>
        <w:szCs w:val="20"/>
        <w:lang w:val="ky-KG"/>
      </w:rPr>
      <w:t>Кыргыз Республикасынын Финансы министр</w:t>
    </w:r>
    <w:r>
      <w:rPr>
        <w:rFonts w:ascii="Times New Roman" w:eastAsia="Times New Roman" w:hAnsi="Times New Roman"/>
        <w:color w:val="000000"/>
        <w:sz w:val="20"/>
        <w:szCs w:val="20"/>
        <w:lang w:val="ky-KG"/>
      </w:rPr>
      <w:t>и</w:t>
    </w:r>
    <w:r w:rsidR="00631D97" w:rsidRPr="00894C72">
      <w:rPr>
        <w:rFonts w:ascii="Times New Roman" w:hAnsi="Times New Roman"/>
        <w:color w:val="000000"/>
        <w:sz w:val="20"/>
      </w:rPr>
      <w:tab/>
    </w:r>
    <w:r w:rsidR="00631D97" w:rsidRPr="00894C72">
      <w:rPr>
        <w:rFonts w:ascii="Times New Roman" w:hAnsi="Times New Roman"/>
        <w:color w:val="000000"/>
        <w:sz w:val="20"/>
      </w:rPr>
      <w:tab/>
      <w:t xml:space="preserve">А. </w:t>
    </w:r>
    <w:proofErr w:type="spellStart"/>
    <w:r w:rsidR="00631D97" w:rsidRPr="00894C72">
      <w:rPr>
        <w:rFonts w:ascii="Times New Roman" w:hAnsi="Times New Roman"/>
        <w:color w:val="000000"/>
        <w:sz w:val="20"/>
      </w:rPr>
      <w:t>Касымалиев</w:t>
    </w:r>
    <w:proofErr w:type="spellEnd"/>
  </w:p>
  <w:p w:rsidR="00873EA4" w:rsidRPr="00894C72" w:rsidRDefault="00631D97" w:rsidP="00873EA4">
    <w:pPr>
      <w:pStyle w:val="a3"/>
      <w:jc w:val="right"/>
      <w:rPr>
        <w:rFonts w:ascii="Times New Roman" w:hAnsi="Times New Roman"/>
        <w:color w:val="000000"/>
        <w:sz w:val="20"/>
      </w:rPr>
    </w:pPr>
    <w:r w:rsidRPr="00894C72">
      <w:rPr>
        <w:rFonts w:ascii="Times New Roman" w:hAnsi="Times New Roman"/>
        <w:color w:val="000000"/>
        <w:sz w:val="20"/>
      </w:rPr>
      <w:t>«____»____________201</w:t>
    </w:r>
    <w:r w:rsidR="00C948E5">
      <w:rPr>
        <w:rFonts w:ascii="Times New Roman" w:hAnsi="Times New Roman"/>
        <w:color w:val="000000"/>
        <w:sz w:val="20"/>
      </w:rPr>
      <w:t>8</w:t>
    </w:r>
    <w:r w:rsidR="00A36386">
      <w:rPr>
        <w:rFonts w:ascii="Times New Roman" w:hAnsi="Times New Roman"/>
        <w:color w:val="000000"/>
        <w:sz w:val="20"/>
        <w:lang w:val="ky-KG"/>
      </w:rPr>
      <w:t>-ж.</w:t>
    </w:r>
  </w:p>
  <w:p w:rsidR="00873EA4" w:rsidRPr="00894C72" w:rsidRDefault="00142F37" w:rsidP="00873EA4">
    <w:pPr>
      <w:pStyle w:val="a3"/>
      <w:jc w:val="right"/>
      <w:rPr>
        <w:rFonts w:ascii="Times New Roman" w:hAnsi="Times New Roman"/>
        <w:color w:val="000000"/>
        <w:sz w:val="20"/>
      </w:rPr>
    </w:pPr>
  </w:p>
  <w:p w:rsidR="00873EA4" w:rsidRPr="00894C72" w:rsidRDefault="00A36386" w:rsidP="00873EA4">
    <w:pPr>
      <w:pStyle w:val="a3"/>
      <w:jc w:val="right"/>
      <w:rPr>
        <w:rFonts w:ascii="Times New Roman" w:hAnsi="Times New Roman"/>
        <w:color w:val="000000"/>
        <w:sz w:val="20"/>
      </w:rPr>
    </w:pPr>
    <w:r>
      <w:rPr>
        <w:rFonts w:ascii="Times New Roman" w:hAnsi="Times New Roman"/>
        <w:color w:val="000000"/>
        <w:sz w:val="20"/>
        <w:lang w:val="ky-KG"/>
      </w:rPr>
      <w:t>Укуктук колдоо башкармалыгынын н</w:t>
    </w:r>
    <w:proofErr w:type="spellStart"/>
    <w:r w:rsidR="00631D97" w:rsidRPr="00894C72">
      <w:rPr>
        <w:rFonts w:ascii="Times New Roman" w:hAnsi="Times New Roman"/>
        <w:color w:val="000000"/>
        <w:sz w:val="20"/>
      </w:rPr>
      <w:t>ачальни</w:t>
    </w:r>
    <w:proofErr w:type="spellEnd"/>
    <w:r>
      <w:rPr>
        <w:rFonts w:ascii="Times New Roman" w:hAnsi="Times New Roman"/>
        <w:color w:val="000000"/>
        <w:sz w:val="20"/>
        <w:lang w:val="ky-KG"/>
      </w:rPr>
      <w:t>ги</w:t>
    </w:r>
    <w:r w:rsidR="00631D97" w:rsidRPr="00894C72">
      <w:rPr>
        <w:rFonts w:ascii="Times New Roman" w:hAnsi="Times New Roman"/>
        <w:color w:val="000000"/>
        <w:sz w:val="20"/>
      </w:rPr>
      <w:tab/>
    </w:r>
    <w:r w:rsidR="00631D97" w:rsidRPr="00894C72">
      <w:rPr>
        <w:rFonts w:ascii="Times New Roman" w:hAnsi="Times New Roman"/>
        <w:color w:val="000000"/>
        <w:sz w:val="20"/>
      </w:rPr>
      <w:tab/>
      <w:t xml:space="preserve">У. </w:t>
    </w:r>
    <w:proofErr w:type="spellStart"/>
    <w:r w:rsidR="00631D97" w:rsidRPr="00894C72">
      <w:rPr>
        <w:rFonts w:ascii="Times New Roman" w:hAnsi="Times New Roman"/>
        <w:color w:val="000000"/>
        <w:sz w:val="20"/>
      </w:rPr>
      <w:t>Календеров</w:t>
    </w:r>
    <w:proofErr w:type="spellEnd"/>
  </w:p>
  <w:p w:rsidR="00873EA4" w:rsidRPr="00894C72" w:rsidRDefault="00631D97" w:rsidP="00873EA4">
    <w:pPr>
      <w:pStyle w:val="a3"/>
      <w:jc w:val="right"/>
      <w:rPr>
        <w:rFonts w:ascii="Times New Roman" w:hAnsi="Times New Roman"/>
        <w:color w:val="000000"/>
        <w:sz w:val="20"/>
      </w:rPr>
    </w:pPr>
    <w:r w:rsidRPr="00894C72">
      <w:rPr>
        <w:rFonts w:ascii="Times New Roman" w:hAnsi="Times New Roman"/>
        <w:color w:val="000000"/>
        <w:sz w:val="20"/>
      </w:rPr>
      <w:t>«_____»_______________201</w:t>
    </w:r>
    <w:r w:rsidR="00C948E5">
      <w:rPr>
        <w:rFonts w:ascii="Times New Roman" w:hAnsi="Times New Roman"/>
        <w:color w:val="000000"/>
        <w:sz w:val="20"/>
      </w:rPr>
      <w:t>8</w:t>
    </w:r>
    <w:r w:rsidR="00A36386">
      <w:rPr>
        <w:rFonts w:ascii="Times New Roman" w:hAnsi="Times New Roman"/>
        <w:color w:val="000000"/>
        <w:sz w:val="20"/>
        <w:lang w:val="ky-KG"/>
      </w:rPr>
      <w:t>-ж.</w:t>
    </w:r>
  </w:p>
  <w:p w:rsidR="00873EA4" w:rsidRDefault="00142F37">
    <w:pPr>
      <w:pStyle w:val="a3"/>
    </w:pPr>
  </w:p>
  <w:p w:rsidR="00D26402" w:rsidRPr="00D26402" w:rsidRDefault="00142F37" w:rsidP="00D26402">
    <w:pPr>
      <w:pStyle w:val="a3"/>
      <w:jc w:val="right"/>
      <w:rPr>
        <w:rFonts w:ascii="Arial" w:hAnsi="Arial" w:cs="Arial"/>
        <w:color w:val="000000"/>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F37" w:rsidRDefault="00142F37">
      <w:pPr>
        <w:spacing w:after="0" w:line="240" w:lineRule="auto"/>
      </w:pPr>
      <w:r>
        <w:separator/>
      </w:r>
    </w:p>
  </w:footnote>
  <w:footnote w:type="continuationSeparator" w:id="0">
    <w:p w:rsidR="00142F37" w:rsidRDefault="00142F3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A56DC8"/>
    <w:multiLevelType w:val="hybridMultilevel"/>
    <w:tmpl w:val="7EACEA26"/>
    <w:lvl w:ilvl="0" w:tplc="A3543750">
      <w:start w:val="1"/>
      <w:numFmt w:val="bullet"/>
      <w:lvlText w:val="-"/>
      <w:lvlJc w:val="left"/>
      <w:pPr>
        <w:ind w:left="927" w:hanging="360"/>
      </w:pPr>
      <w:rPr>
        <w:rFonts w:ascii="Times New Roman" w:eastAsia="Times New Roman" w:hAnsi="Times New Roman" w:cs="Times New Roman" w:hint="default"/>
        <w:sz w:val="28"/>
      </w:rPr>
    </w:lvl>
    <w:lvl w:ilvl="1" w:tplc="04400003" w:tentative="1">
      <w:start w:val="1"/>
      <w:numFmt w:val="bullet"/>
      <w:lvlText w:val="o"/>
      <w:lvlJc w:val="left"/>
      <w:pPr>
        <w:ind w:left="1647" w:hanging="360"/>
      </w:pPr>
      <w:rPr>
        <w:rFonts w:ascii="Courier New" w:hAnsi="Courier New" w:cs="Courier New" w:hint="default"/>
      </w:rPr>
    </w:lvl>
    <w:lvl w:ilvl="2" w:tplc="04400005" w:tentative="1">
      <w:start w:val="1"/>
      <w:numFmt w:val="bullet"/>
      <w:lvlText w:val=""/>
      <w:lvlJc w:val="left"/>
      <w:pPr>
        <w:ind w:left="2367" w:hanging="360"/>
      </w:pPr>
      <w:rPr>
        <w:rFonts w:ascii="Wingdings" w:hAnsi="Wingdings" w:hint="default"/>
      </w:rPr>
    </w:lvl>
    <w:lvl w:ilvl="3" w:tplc="04400001" w:tentative="1">
      <w:start w:val="1"/>
      <w:numFmt w:val="bullet"/>
      <w:lvlText w:val=""/>
      <w:lvlJc w:val="left"/>
      <w:pPr>
        <w:ind w:left="3087" w:hanging="360"/>
      </w:pPr>
      <w:rPr>
        <w:rFonts w:ascii="Symbol" w:hAnsi="Symbol" w:hint="default"/>
      </w:rPr>
    </w:lvl>
    <w:lvl w:ilvl="4" w:tplc="04400003" w:tentative="1">
      <w:start w:val="1"/>
      <w:numFmt w:val="bullet"/>
      <w:lvlText w:val="o"/>
      <w:lvlJc w:val="left"/>
      <w:pPr>
        <w:ind w:left="3807" w:hanging="360"/>
      </w:pPr>
      <w:rPr>
        <w:rFonts w:ascii="Courier New" w:hAnsi="Courier New" w:cs="Courier New" w:hint="default"/>
      </w:rPr>
    </w:lvl>
    <w:lvl w:ilvl="5" w:tplc="04400005" w:tentative="1">
      <w:start w:val="1"/>
      <w:numFmt w:val="bullet"/>
      <w:lvlText w:val=""/>
      <w:lvlJc w:val="left"/>
      <w:pPr>
        <w:ind w:left="4527" w:hanging="360"/>
      </w:pPr>
      <w:rPr>
        <w:rFonts w:ascii="Wingdings" w:hAnsi="Wingdings" w:hint="default"/>
      </w:rPr>
    </w:lvl>
    <w:lvl w:ilvl="6" w:tplc="04400001" w:tentative="1">
      <w:start w:val="1"/>
      <w:numFmt w:val="bullet"/>
      <w:lvlText w:val=""/>
      <w:lvlJc w:val="left"/>
      <w:pPr>
        <w:ind w:left="5247" w:hanging="360"/>
      </w:pPr>
      <w:rPr>
        <w:rFonts w:ascii="Symbol" w:hAnsi="Symbol" w:hint="default"/>
      </w:rPr>
    </w:lvl>
    <w:lvl w:ilvl="7" w:tplc="04400003" w:tentative="1">
      <w:start w:val="1"/>
      <w:numFmt w:val="bullet"/>
      <w:lvlText w:val="o"/>
      <w:lvlJc w:val="left"/>
      <w:pPr>
        <w:ind w:left="5967" w:hanging="360"/>
      </w:pPr>
      <w:rPr>
        <w:rFonts w:ascii="Courier New" w:hAnsi="Courier New" w:cs="Courier New" w:hint="default"/>
      </w:rPr>
    </w:lvl>
    <w:lvl w:ilvl="8" w:tplc="04400005" w:tentative="1">
      <w:start w:val="1"/>
      <w:numFmt w:val="bullet"/>
      <w:lvlText w:val=""/>
      <w:lvlJc w:val="left"/>
      <w:pPr>
        <w:ind w:left="6687" w:hanging="360"/>
      </w:pPr>
      <w:rPr>
        <w:rFonts w:ascii="Wingdings" w:hAnsi="Wingdings" w:hint="default"/>
      </w:rPr>
    </w:lvl>
  </w:abstractNum>
  <w:abstractNum w:abstractNumId="1">
    <w:nsid w:val="34205E0D"/>
    <w:multiLevelType w:val="hybridMultilevel"/>
    <w:tmpl w:val="C3F2CF8A"/>
    <w:lvl w:ilvl="0" w:tplc="DA5462D0">
      <w:start w:val="1"/>
      <w:numFmt w:val="decimal"/>
      <w:lvlText w:val="%1."/>
      <w:lvlJc w:val="left"/>
      <w:pPr>
        <w:ind w:left="360"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nsid w:val="36C84C2B"/>
    <w:multiLevelType w:val="hybridMultilevel"/>
    <w:tmpl w:val="2214D8A6"/>
    <w:lvl w:ilvl="0" w:tplc="FD9AA922">
      <w:start w:val="1"/>
      <w:numFmt w:val="bullet"/>
      <w:lvlText w:val="-"/>
      <w:lvlJc w:val="left"/>
      <w:pPr>
        <w:ind w:left="1068" w:hanging="360"/>
      </w:pPr>
      <w:rPr>
        <w:rFonts w:ascii="Times New Roman" w:eastAsia="Times New Roman" w:hAnsi="Times New Roman" w:cs="Times New Roman" w:hint="default"/>
      </w:rPr>
    </w:lvl>
    <w:lvl w:ilvl="1" w:tplc="04400003" w:tentative="1">
      <w:start w:val="1"/>
      <w:numFmt w:val="bullet"/>
      <w:lvlText w:val="o"/>
      <w:lvlJc w:val="left"/>
      <w:pPr>
        <w:ind w:left="1788" w:hanging="360"/>
      </w:pPr>
      <w:rPr>
        <w:rFonts w:ascii="Courier New" w:hAnsi="Courier New" w:cs="Courier New" w:hint="default"/>
      </w:rPr>
    </w:lvl>
    <w:lvl w:ilvl="2" w:tplc="04400005" w:tentative="1">
      <w:start w:val="1"/>
      <w:numFmt w:val="bullet"/>
      <w:lvlText w:val=""/>
      <w:lvlJc w:val="left"/>
      <w:pPr>
        <w:ind w:left="2508" w:hanging="360"/>
      </w:pPr>
      <w:rPr>
        <w:rFonts w:ascii="Wingdings" w:hAnsi="Wingdings" w:hint="default"/>
      </w:rPr>
    </w:lvl>
    <w:lvl w:ilvl="3" w:tplc="04400001" w:tentative="1">
      <w:start w:val="1"/>
      <w:numFmt w:val="bullet"/>
      <w:lvlText w:val=""/>
      <w:lvlJc w:val="left"/>
      <w:pPr>
        <w:ind w:left="3228" w:hanging="360"/>
      </w:pPr>
      <w:rPr>
        <w:rFonts w:ascii="Symbol" w:hAnsi="Symbol" w:hint="default"/>
      </w:rPr>
    </w:lvl>
    <w:lvl w:ilvl="4" w:tplc="04400003" w:tentative="1">
      <w:start w:val="1"/>
      <w:numFmt w:val="bullet"/>
      <w:lvlText w:val="o"/>
      <w:lvlJc w:val="left"/>
      <w:pPr>
        <w:ind w:left="3948" w:hanging="360"/>
      </w:pPr>
      <w:rPr>
        <w:rFonts w:ascii="Courier New" w:hAnsi="Courier New" w:cs="Courier New" w:hint="default"/>
      </w:rPr>
    </w:lvl>
    <w:lvl w:ilvl="5" w:tplc="04400005" w:tentative="1">
      <w:start w:val="1"/>
      <w:numFmt w:val="bullet"/>
      <w:lvlText w:val=""/>
      <w:lvlJc w:val="left"/>
      <w:pPr>
        <w:ind w:left="4668" w:hanging="360"/>
      </w:pPr>
      <w:rPr>
        <w:rFonts w:ascii="Wingdings" w:hAnsi="Wingdings" w:hint="default"/>
      </w:rPr>
    </w:lvl>
    <w:lvl w:ilvl="6" w:tplc="04400001" w:tentative="1">
      <w:start w:val="1"/>
      <w:numFmt w:val="bullet"/>
      <w:lvlText w:val=""/>
      <w:lvlJc w:val="left"/>
      <w:pPr>
        <w:ind w:left="5388" w:hanging="360"/>
      </w:pPr>
      <w:rPr>
        <w:rFonts w:ascii="Symbol" w:hAnsi="Symbol" w:hint="default"/>
      </w:rPr>
    </w:lvl>
    <w:lvl w:ilvl="7" w:tplc="04400003" w:tentative="1">
      <w:start w:val="1"/>
      <w:numFmt w:val="bullet"/>
      <w:lvlText w:val="o"/>
      <w:lvlJc w:val="left"/>
      <w:pPr>
        <w:ind w:left="6108" w:hanging="360"/>
      </w:pPr>
      <w:rPr>
        <w:rFonts w:ascii="Courier New" w:hAnsi="Courier New" w:cs="Courier New" w:hint="default"/>
      </w:rPr>
    </w:lvl>
    <w:lvl w:ilvl="8" w:tplc="04400005" w:tentative="1">
      <w:start w:val="1"/>
      <w:numFmt w:val="bullet"/>
      <w:lvlText w:val=""/>
      <w:lvlJc w:val="left"/>
      <w:pPr>
        <w:ind w:left="6828" w:hanging="360"/>
      </w:pPr>
      <w:rPr>
        <w:rFonts w:ascii="Wingdings" w:hAnsi="Wingdings" w:hint="default"/>
      </w:rPr>
    </w:lvl>
  </w:abstractNum>
  <w:abstractNum w:abstractNumId="3">
    <w:nsid w:val="54091370"/>
    <w:multiLevelType w:val="hybridMultilevel"/>
    <w:tmpl w:val="275E9336"/>
    <w:lvl w:ilvl="0" w:tplc="058AD9C0">
      <w:start w:val="1"/>
      <w:numFmt w:val="decimal"/>
      <w:lvlText w:val="%1."/>
      <w:lvlJc w:val="left"/>
      <w:pPr>
        <w:ind w:left="1068" w:hanging="360"/>
      </w:p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4">
    <w:nsid w:val="59F43D7C"/>
    <w:multiLevelType w:val="hybridMultilevel"/>
    <w:tmpl w:val="73EEEC1E"/>
    <w:lvl w:ilvl="0" w:tplc="A6DCF708">
      <w:start w:val="1"/>
      <w:numFmt w:val="bullet"/>
      <w:lvlText w:val="-"/>
      <w:lvlJc w:val="left"/>
      <w:pPr>
        <w:ind w:left="1068" w:hanging="360"/>
      </w:pPr>
      <w:rPr>
        <w:rFonts w:ascii="Times New Roman" w:eastAsia="Times New Roman" w:hAnsi="Times New Roman" w:cs="Times New Roman" w:hint="default"/>
      </w:rPr>
    </w:lvl>
    <w:lvl w:ilvl="1" w:tplc="04190003">
      <w:start w:val="1"/>
      <w:numFmt w:val="bullet"/>
      <w:lvlText w:val="o"/>
      <w:lvlJc w:val="left"/>
      <w:pPr>
        <w:ind w:left="1788" w:hanging="360"/>
      </w:pPr>
      <w:rPr>
        <w:rFonts w:ascii="Courier New" w:hAnsi="Courier New" w:cs="Courier New" w:hint="default"/>
      </w:rPr>
    </w:lvl>
    <w:lvl w:ilvl="2" w:tplc="04190005">
      <w:start w:val="1"/>
      <w:numFmt w:val="bullet"/>
      <w:lvlText w:val=""/>
      <w:lvlJc w:val="left"/>
      <w:pPr>
        <w:ind w:left="2508" w:hanging="360"/>
      </w:pPr>
      <w:rPr>
        <w:rFonts w:ascii="Wingdings" w:hAnsi="Wingdings" w:hint="default"/>
      </w:rPr>
    </w:lvl>
    <w:lvl w:ilvl="3" w:tplc="04190001">
      <w:start w:val="1"/>
      <w:numFmt w:val="bullet"/>
      <w:lvlText w:val=""/>
      <w:lvlJc w:val="left"/>
      <w:pPr>
        <w:ind w:left="3228" w:hanging="360"/>
      </w:pPr>
      <w:rPr>
        <w:rFonts w:ascii="Symbol" w:hAnsi="Symbol" w:hint="default"/>
      </w:rPr>
    </w:lvl>
    <w:lvl w:ilvl="4" w:tplc="04190003">
      <w:start w:val="1"/>
      <w:numFmt w:val="bullet"/>
      <w:lvlText w:val="o"/>
      <w:lvlJc w:val="left"/>
      <w:pPr>
        <w:ind w:left="3948" w:hanging="360"/>
      </w:pPr>
      <w:rPr>
        <w:rFonts w:ascii="Courier New" w:hAnsi="Courier New" w:cs="Courier New" w:hint="default"/>
      </w:rPr>
    </w:lvl>
    <w:lvl w:ilvl="5" w:tplc="04190005">
      <w:start w:val="1"/>
      <w:numFmt w:val="bullet"/>
      <w:lvlText w:val=""/>
      <w:lvlJc w:val="left"/>
      <w:pPr>
        <w:ind w:left="4668" w:hanging="360"/>
      </w:pPr>
      <w:rPr>
        <w:rFonts w:ascii="Wingdings" w:hAnsi="Wingdings" w:hint="default"/>
      </w:rPr>
    </w:lvl>
    <w:lvl w:ilvl="6" w:tplc="04190001">
      <w:start w:val="1"/>
      <w:numFmt w:val="bullet"/>
      <w:lvlText w:val=""/>
      <w:lvlJc w:val="left"/>
      <w:pPr>
        <w:ind w:left="5388" w:hanging="360"/>
      </w:pPr>
      <w:rPr>
        <w:rFonts w:ascii="Symbol" w:hAnsi="Symbol" w:hint="default"/>
      </w:rPr>
    </w:lvl>
    <w:lvl w:ilvl="7" w:tplc="04190003">
      <w:start w:val="1"/>
      <w:numFmt w:val="bullet"/>
      <w:lvlText w:val="o"/>
      <w:lvlJc w:val="left"/>
      <w:pPr>
        <w:ind w:left="6108" w:hanging="360"/>
      </w:pPr>
      <w:rPr>
        <w:rFonts w:ascii="Courier New" w:hAnsi="Courier New" w:cs="Courier New" w:hint="default"/>
      </w:rPr>
    </w:lvl>
    <w:lvl w:ilvl="8" w:tplc="04190005">
      <w:start w:val="1"/>
      <w:numFmt w:val="bullet"/>
      <w:lvlText w:val=""/>
      <w:lvlJc w:val="left"/>
      <w:pPr>
        <w:ind w:left="6828" w:hanging="360"/>
      </w:pPr>
      <w:rPr>
        <w:rFonts w:ascii="Wingdings" w:hAnsi="Wingdings" w:hint="default"/>
      </w:rPr>
    </w:lvl>
  </w:abstractNum>
  <w:num w:numId="1">
    <w:abstractNumId w:val="1"/>
  </w:num>
  <w:num w:numId="2">
    <w:abstractNumId w:val="2"/>
  </w:num>
  <w:num w:numId="3">
    <w:abstractNumId w:val="0"/>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2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1D97"/>
    <w:rsid w:val="00037661"/>
    <w:rsid w:val="00142F37"/>
    <w:rsid w:val="00157A60"/>
    <w:rsid w:val="002A74DD"/>
    <w:rsid w:val="002C141A"/>
    <w:rsid w:val="003064CC"/>
    <w:rsid w:val="003545C3"/>
    <w:rsid w:val="003E53E3"/>
    <w:rsid w:val="00410A3E"/>
    <w:rsid w:val="0055218B"/>
    <w:rsid w:val="005868AF"/>
    <w:rsid w:val="005C54FF"/>
    <w:rsid w:val="005F50C2"/>
    <w:rsid w:val="0061365E"/>
    <w:rsid w:val="00631D97"/>
    <w:rsid w:val="006A5067"/>
    <w:rsid w:val="007155E1"/>
    <w:rsid w:val="007D17B6"/>
    <w:rsid w:val="00844C30"/>
    <w:rsid w:val="008D5098"/>
    <w:rsid w:val="008E72AB"/>
    <w:rsid w:val="00912C7D"/>
    <w:rsid w:val="009B5C7C"/>
    <w:rsid w:val="00A36386"/>
    <w:rsid w:val="00A53DB7"/>
    <w:rsid w:val="00C20459"/>
    <w:rsid w:val="00C422E4"/>
    <w:rsid w:val="00C6562E"/>
    <w:rsid w:val="00C948E5"/>
    <w:rsid w:val="00DD01FF"/>
    <w:rsid w:val="00E607FD"/>
    <w:rsid w:val="00F67DD5"/>
    <w:rsid w:val="00F86B2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7F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631D97"/>
    <w:pPr>
      <w:spacing w:before="200" w:after="60"/>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631D97"/>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631D97"/>
    <w:pPr>
      <w:spacing w:after="60"/>
      <w:ind w:firstLine="567"/>
      <w:jc w:val="both"/>
    </w:pPr>
    <w:rPr>
      <w:rFonts w:ascii="Arial" w:eastAsia="Times New Roman" w:hAnsi="Arial" w:cs="Arial"/>
      <w:sz w:val="20"/>
      <w:szCs w:val="20"/>
      <w:lang w:eastAsia="ru-RU"/>
    </w:rPr>
  </w:style>
  <w:style w:type="paragraph" w:styleId="a3">
    <w:name w:val="footer"/>
    <w:basedOn w:val="a"/>
    <w:link w:val="a4"/>
    <w:uiPriority w:val="99"/>
    <w:unhideWhenUsed/>
    <w:rsid w:val="00631D9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31D97"/>
    <w:rPr>
      <w:rFonts w:ascii="Calibri" w:eastAsia="Calibri" w:hAnsi="Calibri" w:cs="Times New Roman"/>
    </w:rPr>
  </w:style>
  <w:style w:type="paragraph" w:styleId="a5">
    <w:name w:val="List Paragraph"/>
    <w:basedOn w:val="a"/>
    <w:uiPriority w:val="34"/>
    <w:qFormat/>
    <w:rsid w:val="00A53DB7"/>
    <w:pPr>
      <w:ind w:left="720"/>
      <w:contextualSpacing/>
    </w:pPr>
  </w:style>
  <w:style w:type="paragraph" w:styleId="a6">
    <w:name w:val="header"/>
    <w:basedOn w:val="a"/>
    <w:link w:val="a7"/>
    <w:uiPriority w:val="99"/>
    <w:unhideWhenUsed/>
    <w:rsid w:val="00A36386"/>
    <w:pPr>
      <w:tabs>
        <w:tab w:val="center" w:pos="4536"/>
        <w:tab w:val="right" w:pos="9072"/>
      </w:tabs>
      <w:spacing w:after="0" w:line="240" w:lineRule="auto"/>
    </w:pPr>
  </w:style>
  <w:style w:type="character" w:customStyle="1" w:styleId="a7">
    <w:name w:val="Верхний колонтитул Знак"/>
    <w:basedOn w:val="a0"/>
    <w:link w:val="a6"/>
    <w:uiPriority w:val="99"/>
    <w:rsid w:val="00A36386"/>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07FD"/>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Zagolovok5">
    <w:name w:val="_Заголовок Статья (tkZagolovok5)"/>
    <w:basedOn w:val="a"/>
    <w:rsid w:val="00631D97"/>
    <w:pPr>
      <w:spacing w:before="200" w:after="60"/>
      <w:ind w:firstLine="567"/>
    </w:pPr>
    <w:rPr>
      <w:rFonts w:ascii="Arial" w:eastAsia="Times New Roman" w:hAnsi="Arial" w:cs="Arial"/>
      <w:b/>
      <w:bCs/>
      <w:sz w:val="20"/>
      <w:szCs w:val="20"/>
      <w:lang w:eastAsia="ru-RU"/>
    </w:rPr>
  </w:style>
  <w:style w:type="paragraph" w:customStyle="1" w:styleId="tkNazvanie">
    <w:name w:val="_Название (tkNazvanie)"/>
    <w:basedOn w:val="a"/>
    <w:rsid w:val="00631D97"/>
    <w:pPr>
      <w:spacing w:before="400" w:after="400"/>
      <w:ind w:left="1134" w:right="1134"/>
      <w:jc w:val="center"/>
    </w:pPr>
    <w:rPr>
      <w:rFonts w:ascii="Arial" w:eastAsia="Times New Roman" w:hAnsi="Arial" w:cs="Arial"/>
      <w:b/>
      <w:bCs/>
      <w:sz w:val="24"/>
      <w:szCs w:val="24"/>
      <w:lang w:eastAsia="ru-RU"/>
    </w:rPr>
  </w:style>
  <w:style w:type="paragraph" w:customStyle="1" w:styleId="tkTekst">
    <w:name w:val="_Текст обычный (tkTekst)"/>
    <w:basedOn w:val="a"/>
    <w:rsid w:val="00631D97"/>
    <w:pPr>
      <w:spacing w:after="60"/>
      <w:ind w:firstLine="567"/>
      <w:jc w:val="both"/>
    </w:pPr>
    <w:rPr>
      <w:rFonts w:ascii="Arial" w:eastAsia="Times New Roman" w:hAnsi="Arial" w:cs="Arial"/>
      <w:sz w:val="20"/>
      <w:szCs w:val="20"/>
      <w:lang w:eastAsia="ru-RU"/>
    </w:rPr>
  </w:style>
  <w:style w:type="paragraph" w:styleId="a3">
    <w:name w:val="footer"/>
    <w:basedOn w:val="a"/>
    <w:link w:val="a4"/>
    <w:uiPriority w:val="99"/>
    <w:unhideWhenUsed/>
    <w:rsid w:val="00631D97"/>
    <w:pPr>
      <w:tabs>
        <w:tab w:val="center" w:pos="4677"/>
        <w:tab w:val="right" w:pos="9355"/>
      </w:tabs>
      <w:spacing w:after="0" w:line="240" w:lineRule="auto"/>
    </w:pPr>
  </w:style>
  <w:style w:type="character" w:customStyle="1" w:styleId="a4">
    <w:name w:val="Нижний колонтитул Знак"/>
    <w:basedOn w:val="a0"/>
    <w:link w:val="a3"/>
    <w:uiPriority w:val="99"/>
    <w:rsid w:val="00631D97"/>
    <w:rPr>
      <w:rFonts w:ascii="Calibri" w:eastAsia="Calibri" w:hAnsi="Calibri" w:cs="Times New Roman"/>
    </w:rPr>
  </w:style>
  <w:style w:type="paragraph" w:styleId="a5">
    <w:name w:val="List Paragraph"/>
    <w:basedOn w:val="a"/>
    <w:uiPriority w:val="34"/>
    <w:qFormat/>
    <w:rsid w:val="00A53DB7"/>
    <w:pPr>
      <w:ind w:left="720"/>
      <w:contextualSpacing/>
    </w:pPr>
  </w:style>
  <w:style w:type="paragraph" w:styleId="a6">
    <w:name w:val="header"/>
    <w:basedOn w:val="a"/>
    <w:link w:val="a7"/>
    <w:uiPriority w:val="99"/>
    <w:unhideWhenUsed/>
    <w:rsid w:val="00A36386"/>
    <w:pPr>
      <w:tabs>
        <w:tab w:val="center" w:pos="4536"/>
        <w:tab w:val="right" w:pos="9072"/>
      </w:tabs>
      <w:spacing w:after="0" w:line="240" w:lineRule="auto"/>
    </w:pPr>
  </w:style>
  <w:style w:type="character" w:customStyle="1" w:styleId="a7">
    <w:name w:val="Верхний колонтитул Знак"/>
    <w:basedOn w:val="a0"/>
    <w:link w:val="a6"/>
    <w:uiPriority w:val="99"/>
    <w:rsid w:val="00A36386"/>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84417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A014F4-C5E4-45AF-A5B7-A105179E6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377</Words>
  <Characters>2151</Characters>
  <Application>Microsoft Office Word</Application>
  <DocSecurity>0</DocSecurity>
  <Lines>17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Мирлан Мусаев</dc:creator>
  <cp:lastModifiedBy>Айвира Жылчыева</cp:lastModifiedBy>
  <cp:revision>4</cp:revision>
  <cp:lastPrinted>2018-01-24T05:49:00Z</cp:lastPrinted>
  <dcterms:created xsi:type="dcterms:W3CDTF">2018-01-24T03:26:00Z</dcterms:created>
  <dcterms:modified xsi:type="dcterms:W3CDTF">2018-01-24T05:49:00Z</dcterms:modified>
</cp:coreProperties>
</file>